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??_GB2312" w:hAnsi="宋体"/>
          <w:b/>
          <w:bCs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ascii="华文中宋" w:hAnsi="华文中宋" w:eastAsia="华文中宋" w:cs="华文中宋"/>
          <w:b/>
          <w:bCs/>
          <w:sz w:val="44"/>
          <w:szCs w:val="44"/>
        </w:rPr>
        <w:t>甲级资质延续申报材料及有关要求</w:t>
      </w:r>
    </w:p>
    <w:bookmarkEnd w:id="0"/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一、申报材料</w:t>
      </w:r>
      <w:r>
        <w:rPr>
          <w:rFonts w:hint="eastAsia" w:ascii="黑体" w:hAnsi="黑体" w:eastAsia="黑体"/>
          <w:bCs/>
          <w:sz w:val="32"/>
          <w:szCs w:val="32"/>
        </w:rPr>
        <w:t>清单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仿宋_GB2312" w:eastAsia="仿宋_GB2312"/>
          <w:sz w:val="32"/>
          <w:szCs w:val="32"/>
        </w:rPr>
        <w:t>《职业卫生技术服务机构资质延续申请表》</w:t>
      </w:r>
      <w:r>
        <w:rPr>
          <w:rFonts w:hint="eastAsia" w:ascii="Times New Roman" w:hAns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仿宋_GB2312" w:eastAsia="仿宋_GB2312"/>
          <w:sz w:val="32"/>
          <w:szCs w:val="32"/>
        </w:rPr>
        <w:t>申请材料</w:t>
      </w:r>
      <w:r>
        <w:rPr>
          <w:rFonts w:hint="eastAsia" w:ascii="Times New Roman" w:hAns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</w:t>
      </w:r>
      <w:r>
        <w:rPr>
          <w:rFonts w:ascii="Times New Roman" w:hAnsi="Times New Roman" w:eastAsia="仿宋_GB2312"/>
          <w:sz w:val="32"/>
          <w:szCs w:val="32"/>
        </w:rPr>
        <w:t>盲样检测结果报告</w:t>
      </w:r>
      <w:r>
        <w:rPr>
          <w:rFonts w:hint="eastAsia" w:ascii="Times New Roman" w:hAnsi="Times New Roman" w:eastAsia="仿宋_GB2312"/>
          <w:sz w:val="32"/>
          <w:szCs w:val="32"/>
        </w:rPr>
        <w:t>（免考机构不需提供）。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凡要求提交材料为复印件的，均应当在复印件上写明“与原件一致”，并加盖单位公章；资质</w:t>
      </w:r>
      <w:r>
        <w:rPr>
          <w:rFonts w:hint="eastAsia" w:ascii="Times New Roman" w:hAnsi="Times New Roman" w:eastAsia="仿宋_GB2312"/>
          <w:sz w:val="32"/>
          <w:szCs w:val="32"/>
        </w:rPr>
        <w:t>延续</w:t>
      </w:r>
      <w:r>
        <w:rPr>
          <w:rFonts w:ascii="Times New Roman" w:hAnsi="Times New Roman" w:eastAsia="仿宋_GB2312"/>
          <w:sz w:val="32"/>
          <w:szCs w:val="32"/>
        </w:rPr>
        <w:t>申请表和</w:t>
      </w:r>
      <w:r>
        <w:rPr>
          <w:rFonts w:hint="eastAsia" w:ascii="Times New Roman" w:hAnsi="Times New Roman" w:eastAsia="仿宋_GB2312"/>
          <w:sz w:val="32"/>
          <w:szCs w:val="32"/>
        </w:rPr>
        <w:t>有关</w:t>
      </w:r>
      <w:r>
        <w:rPr>
          <w:rFonts w:ascii="Times New Roman" w:hAnsi="Times New Roman" w:eastAsia="仿宋_GB2312"/>
          <w:sz w:val="32"/>
          <w:szCs w:val="32"/>
        </w:rPr>
        <w:t>材料均应当使用A4规格纸张印制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装订成册，</w:t>
      </w:r>
      <w:r>
        <w:rPr>
          <w:rFonts w:hint="eastAsia" w:ascii="Times New Roman" w:hAnsi="Times New Roman" w:eastAsia="仿宋_GB2312"/>
          <w:sz w:val="32"/>
          <w:szCs w:val="32"/>
        </w:rPr>
        <w:t>并</w:t>
      </w:r>
      <w:r>
        <w:rPr>
          <w:rFonts w:ascii="Times New Roman" w:hAnsi="Times New Roman" w:eastAsia="仿宋_GB2312"/>
          <w:sz w:val="32"/>
          <w:szCs w:val="32"/>
        </w:rPr>
        <w:t>刻录成电子光盘（word版），一并提交。</w:t>
      </w:r>
    </w:p>
    <w:p>
      <w:pPr>
        <w:spacing w:line="560" w:lineRule="exact"/>
        <w:ind w:firstLine="6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</w:t>
      </w:r>
      <w:r>
        <w:rPr>
          <w:rFonts w:ascii="黑体" w:hAnsi="黑体" w:eastAsia="黑体"/>
          <w:bCs/>
          <w:sz w:val="32"/>
          <w:szCs w:val="32"/>
        </w:rPr>
        <w:t>、申请材料</w:t>
      </w:r>
      <w:r>
        <w:rPr>
          <w:rFonts w:hint="eastAsia" w:ascii="黑体" w:hAnsi="黑体" w:eastAsia="黑体"/>
          <w:bCs/>
          <w:sz w:val="32"/>
          <w:szCs w:val="32"/>
        </w:rPr>
        <w:t>要求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</w:t>
      </w:r>
      <w:r>
        <w:rPr>
          <w:rFonts w:ascii="Times New Roman" w:hAnsi="Times New Roman" w:eastAsia="仿宋_GB2312"/>
          <w:sz w:val="32"/>
          <w:szCs w:val="32"/>
        </w:rPr>
        <w:t>法人资格证明材料（复印件）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申请单位应当提交企业法人营业执照（或事业单位法人证书）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组织机构代码证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税务登记证。</w:t>
      </w:r>
      <w:r>
        <w:rPr>
          <w:rFonts w:hint="eastAsia" w:ascii="Times New Roman" w:hAnsi="Times New Roman" w:eastAsia="仿宋_GB2312"/>
          <w:sz w:val="32"/>
          <w:szCs w:val="32"/>
        </w:rPr>
        <w:t>取得“三证合一”的营业执照的，不需再提供组织机构代码证、税务登记证复印件。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</w:t>
      </w:r>
      <w:r>
        <w:rPr>
          <w:rFonts w:ascii="Times New Roman" w:hAnsi="Times New Roman" w:eastAsia="仿宋_GB2312"/>
          <w:sz w:val="32"/>
          <w:szCs w:val="32"/>
        </w:rPr>
        <w:t>工作场所产权证明或者租赁合同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申请单位应当提交工作场所产权证明或者租赁合同的复印件。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．《职业卫生技术服务机构资质证书》正、副本影印件。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．现行职业卫生技术服务质量管理文件。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申请单位应提供现行有效的职业卫生技术服务质量（管理）手册、程序文件、作业指导书、操作规程的封面和目录</w:t>
      </w:r>
      <w:r>
        <w:rPr>
          <w:rFonts w:hint="eastAsia" w:ascii="Times New Roman" w:hAnsi="Times New Roman" w:eastAsia="仿宋_GB2312"/>
          <w:sz w:val="32"/>
          <w:szCs w:val="32"/>
        </w:rPr>
        <w:t>页</w:t>
      </w:r>
      <w:r>
        <w:rPr>
          <w:rFonts w:ascii="Times New Roman" w:hAnsi="Times New Roman" w:eastAsia="仿宋_GB2312"/>
          <w:sz w:val="32"/>
          <w:szCs w:val="32"/>
        </w:rPr>
        <w:t>。封面应有相关人员签字信息、签发与实施日期标识。</w:t>
      </w:r>
    </w:p>
    <w:p>
      <w:pPr>
        <w:spacing w:line="560" w:lineRule="exact"/>
        <w:ind w:firstLine="48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仿宋_GB2312" w:eastAsia="仿宋_GB2312"/>
          <w:bCs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ascii="Times New Roman" w:hAnsi="仿宋_GB2312" w:eastAsia="仿宋_GB2312"/>
          <w:bCs/>
          <w:kern w:val="0"/>
          <w:sz w:val="32"/>
          <w:szCs w:val="32"/>
        </w:rPr>
        <w:t>专职技术人员</w:t>
      </w:r>
      <w:r>
        <w:rPr>
          <w:rFonts w:hint="eastAsia" w:ascii="Times New Roman" w:hAnsi="仿宋_GB2312" w:eastAsia="仿宋_GB2312"/>
          <w:bCs/>
          <w:kern w:val="0"/>
          <w:sz w:val="32"/>
          <w:szCs w:val="32"/>
        </w:rPr>
        <w:t>材料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（1）专职技术人员名单，</w:t>
      </w:r>
      <w:r>
        <w:rPr>
          <w:rFonts w:hint="eastAsia" w:ascii="Times New Roman" w:hAnsi="Times New Roman" w:eastAsia="仿宋_GB2312"/>
          <w:sz w:val="32"/>
          <w:szCs w:val="32"/>
        </w:rPr>
        <w:t>包括姓名、性别、出生年月、学历、所学专业、职务/职称、岗位、工作年限、培训合格证书编号</w:t>
      </w:r>
      <w:r>
        <w:rPr>
          <w:rFonts w:ascii="Times New Roman" w:hAnsi="仿宋_GB2312" w:eastAsia="仿宋_GB2312"/>
          <w:kern w:val="0"/>
          <w:sz w:val="32"/>
          <w:szCs w:val="32"/>
        </w:rPr>
        <w:t>（或登记注册证编号）</w:t>
      </w:r>
      <w:r>
        <w:rPr>
          <w:rFonts w:hint="eastAsia" w:ascii="Times New Roman" w:hAnsi="Times New Roman" w:eastAsia="仿宋_GB2312"/>
          <w:sz w:val="32"/>
          <w:szCs w:val="32"/>
        </w:rPr>
        <w:t>等，按下表填写。</w:t>
      </w:r>
    </w:p>
    <w:tbl>
      <w:tblPr>
        <w:tblStyle w:val="5"/>
        <w:tblW w:w="8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91"/>
        <w:gridCol w:w="891"/>
        <w:gridCol w:w="892"/>
        <w:gridCol w:w="892"/>
        <w:gridCol w:w="893"/>
        <w:gridCol w:w="892"/>
        <w:gridCol w:w="893"/>
        <w:gridCol w:w="892"/>
        <w:gridCol w:w="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序</w:t>
            </w:r>
            <w:r>
              <w:rPr>
                <w:rFonts w:ascii="Times New Roman" w:hAnsi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Theme="minorEastAsia" w:eastAsiaTheme="minorEastAsia"/>
                <w:kern w:val="0"/>
                <w:szCs w:val="21"/>
              </w:rPr>
              <w:t>号</w:t>
            </w: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学历</w:t>
            </w: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所学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职务</w:t>
            </w:r>
            <w:r>
              <w:rPr>
                <w:rFonts w:ascii="Times New Roman" w:hAnsi="Times New Roman" w:eastAsiaTheme="minorEastAsia"/>
                <w:kern w:val="0"/>
                <w:szCs w:val="21"/>
              </w:rPr>
              <w:t>/</w:t>
            </w:r>
            <w:r>
              <w:rPr>
                <w:rFonts w:ascii="Times New Roman" w:hAnsiTheme="minorEastAsia" w:eastAsiaTheme="minorEastAsia"/>
                <w:kern w:val="0"/>
                <w:szCs w:val="21"/>
              </w:rPr>
              <w:t>职称</w:t>
            </w: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年限</w:t>
            </w: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培训合格证书编号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注：“岗位”可填写检测技术负责人、评价技术负责人、质量控制负责人、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授权签发人、评价、检测、质量控制、卫生工程、公共卫生、设备管理、样品管理、档案管理等。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（2）技术负责人、质量控制负责人的技术职称证书、工作经历证明。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）专职技术人员的劳动关系证明材料，应提供</w:t>
      </w:r>
      <w:r>
        <w:rPr>
          <w:rFonts w:hint="eastAsia" w:ascii="Times New Roman" w:hAnsi="Times New Roman" w:eastAsia="仿宋_GB2312"/>
          <w:sz w:val="32"/>
          <w:szCs w:val="32"/>
        </w:rPr>
        <w:t>相关人员</w:t>
      </w:r>
      <w:r>
        <w:rPr>
          <w:rFonts w:ascii="Times New Roman" w:hAnsi="Times New Roman" w:eastAsia="仿宋_GB2312"/>
          <w:sz w:val="32"/>
          <w:szCs w:val="32"/>
        </w:rPr>
        <w:t>劳动合同签字页（复印件）或人事管理部门出具的证明文件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社会保险或住房公积金缴存证明（</w:t>
      </w:r>
      <w:r>
        <w:rPr>
          <w:rFonts w:hint="eastAsia" w:ascii="Times New Roman" w:hAnsi="Times New Roman" w:eastAsia="仿宋_GB2312"/>
          <w:sz w:val="32"/>
          <w:szCs w:val="32"/>
        </w:rPr>
        <w:t>应提供至少3个月缴存记录，</w:t>
      </w:r>
      <w:r>
        <w:rPr>
          <w:rFonts w:ascii="Times New Roman" w:hAnsi="Times New Roman" w:eastAsia="仿宋_GB2312"/>
          <w:sz w:val="32"/>
          <w:szCs w:val="32"/>
        </w:rPr>
        <w:t>需加盖相关管理部门印章）。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6．证明具有相应业务能力的文件、资料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（1）计量认证证书及证书附表（复印件）。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（2）甲级资质要求的职业病危害因素检测能力对比表，按下表格式填写。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691"/>
        <w:gridCol w:w="1298"/>
        <w:gridCol w:w="2970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检测项目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条件要求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是否通过计量认证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计量认证批准项目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一</w:t>
            </w:r>
          </w:p>
        </w:tc>
        <w:tc>
          <w:tcPr>
            <w:tcW w:w="797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化学有害因素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（一）</w:t>
            </w:r>
          </w:p>
        </w:tc>
        <w:tc>
          <w:tcPr>
            <w:tcW w:w="797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金属类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锑及其化合物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☆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□是  □否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钡及其化合物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★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□是  □否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..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......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..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□是  □否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合计</w:t>
            </w:r>
          </w:p>
        </w:tc>
        <w:tc>
          <w:tcPr>
            <w:tcW w:w="79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化学因素重点检测项目：</w:t>
            </w:r>
            <w:r>
              <w:rPr>
                <w:rFonts w:ascii="Times New Roman" w:hAnsi="Times New Roman"/>
                <w:bCs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Cs w:val="21"/>
              </w:rPr>
              <w:t>项；物理因素重点检测项目：</w:t>
            </w:r>
            <w:r>
              <w:rPr>
                <w:rFonts w:ascii="Times New Roman" w:hAnsi="Times New Roman"/>
                <w:bCs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Cs w:val="21"/>
              </w:rPr>
              <w:t>项。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注：</w:t>
      </w:r>
      <w:r>
        <w:rPr>
          <w:rFonts w:ascii="Times New Roman" w:hAnsi="Times New Roman" w:eastAsia="仿宋_GB2312"/>
          <w:kern w:val="0"/>
          <w:sz w:val="32"/>
          <w:szCs w:val="32"/>
        </w:rPr>
        <w:t>“职业病危害因素检测项目”对照88号文附件1附录2。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★为重点检测项目；☆为一般检测项目。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（3）仪器设备对比表按下表格式填写。</w:t>
      </w:r>
    </w:p>
    <w:tbl>
      <w:tblPr>
        <w:tblStyle w:val="5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86"/>
        <w:gridCol w:w="1100"/>
        <w:gridCol w:w="1137"/>
        <w:gridCol w:w="1064"/>
        <w:gridCol w:w="2540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序号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设备名称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数量要求（台/件）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实际数量</w:t>
            </w:r>
          </w:p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（台/件）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购置凭证</w:t>
            </w:r>
          </w:p>
        </w:tc>
        <w:tc>
          <w:tcPr>
            <w:tcW w:w="254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是否计量并在有效期内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使用状态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□有 无</w:t>
            </w: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□是 □否 □不需计量</w:t>
            </w:r>
          </w:p>
        </w:tc>
        <w:tc>
          <w:tcPr>
            <w:tcW w:w="1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□在用 □停用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□有 无</w:t>
            </w: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□是 □否 □不需计量</w:t>
            </w:r>
          </w:p>
        </w:tc>
        <w:tc>
          <w:tcPr>
            <w:tcW w:w="1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□在用 □停用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注：“仪器设备”对照88号文附件1附录1。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（4）仪器设备清单按下表格式填写。</w:t>
      </w:r>
    </w:p>
    <w:tbl>
      <w:tblPr>
        <w:tblStyle w:val="5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38"/>
        <w:gridCol w:w="671"/>
        <w:gridCol w:w="673"/>
        <w:gridCol w:w="671"/>
        <w:gridCol w:w="804"/>
        <w:gridCol w:w="733"/>
        <w:gridCol w:w="732"/>
        <w:gridCol w:w="806"/>
        <w:gridCol w:w="732"/>
        <w:gridCol w:w="732"/>
        <w:gridCol w:w="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仪器设备名称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型号</w:t>
            </w: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生产厂家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购买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日期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精密度或不确定度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用途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数量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最近检定日期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检定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周期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检定证书编号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kern w:val="0"/>
                <w:szCs w:val="21"/>
              </w:rPr>
              <w:t>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注：列出所有职业卫生技术服务相关仪器设备。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（5）工作场所平面布局图，包括评价、检测、档案室等所需工作场所的布局和面积说明。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（6）所申请业务范围能力汇总表，对应的工程技术人员及相关评价报告情况按照下表填写。</w:t>
      </w:r>
    </w:p>
    <w:tbl>
      <w:tblPr>
        <w:tblStyle w:val="5"/>
        <w:tblW w:w="91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78"/>
        <w:gridCol w:w="1908"/>
        <w:gridCol w:w="910"/>
        <w:gridCol w:w="738"/>
        <w:gridCol w:w="815"/>
        <w:gridCol w:w="1122"/>
        <w:gridCol w:w="15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序</w:t>
            </w:r>
            <w:r>
              <w:rPr>
                <w:rFonts w:ascii="仿宋_GB2312" w:cs="仿宋_GB2312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szCs w:val="21"/>
              </w:rPr>
              <w:t>号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申请的业务范围</w:t>
            </w: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工程技术人员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专业要求</w:t>
            </w:r>
          </w:p>
        </w:tc>
        <w:tc>
          <w:tcPr>
            <w:tcW w:w="35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现有工程技术人员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评价报告名称及编号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专业</w:t>
            </w:r>
          </w:p>
        </w:tc>
        <w:tc>
          <w:tcPr>
            <w:tcW w:w="8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技术职称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培训合格证书编号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注：①“专业”可通过普通高等学校学历证书、中级以上专业技术职称、署名第一作者的学术专著、科研论文（核心期刊、第一作者）、科技发明、科技进步奖等从业经历证明材料认定。②工程技术人员应取得中级及以上技术职称。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需提交相关证明材料复印件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职业卫生技术服务总结报告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（1）近三年开展职业卫生检测、评价技术服务的总体情况及存在的问题。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（2）职业卫生技术服务质量管理体系运行情况（包括内审、管理评审、质量控制等）。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）近三年完成的用人单位职业病危害因素检测项目清单，按下表分年度填写。</w:t>
      </w:r>
    </w:p>
    <w:tbl>
      <w:tblPr>
        <w:tblStyle w:val="5"/>
        <w:tblW w:w="86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59"/>
        <w:gridCol w:w="1159"/>
        <w:gridCol w:w="1159"/>
        <w:gridCol w:w="1159"/>
        <w:gridCol w:w="1159"/>
        <w:gridCol w:w="1159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年份</w:t>
            </w:r>
          </w:p>
        </w:tc>
        <w:tc>
          <w:tcPr>
            <w:tcW w:w="11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用人单位名称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项目所在地</w:t>
            </w:r>
          </w:p>
        </w:tc>
        <w:tc>
          <w:tcPr>
            <w:tcW w:w="11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检测报告编号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检测类别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业务范围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报告签发日期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9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注：“</w:t>
      </w:r>
      <w:r>
        <w:rPr>
          <w:rFonts w:ascii="Times New Roman" w:hAnsi="Times New Roman" w:eastAsia="仿宋_GB2312"/>
          <w:kern w:val="0"/>
          <w:sz w:val="32"/>
          <w:szCs w:val="32"/>
        </w:rPr>
        <w:t>用人单位名称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”指被检测的用人单位名称；“检测类别”填写定期检测、评价检测或其他类别检测；“业务范围”指资质证书业务范围；“检测报告编号”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应为连续编号，如果有间断应说明原因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）近三年完成的职业病危害评价项目（包括现状评价）清单，按下表分年度填写。</w:t>
      </w:r>
    </w:p>
    <w:tbl>
      <w:tblPr>
        <w:tblStyle w:val="5"/>
        <w:tblW w:w="88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01"/>
        <w:gridCol w:w="1683"/>
        <w:gridCol w:w="1155"/>
        <w:gridCol w:w="1155"/>
        <w:gridCol w:w="1155"/>
        <w:gridCol w:w="115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年份</w:t>
            </w: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项目名称或用人单位名称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项目所在地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评价报告编号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评价类型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业务范围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报告签发日期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1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48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注：“评价类型”填写预评价、控制效果评价、现状评价或其他；“业务范围”指资质业务范围；“评价报告编号”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应为连续编号，如果有间断应说明原因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decimal"/>
      <w:lvlText w:val="%1"/>
      <w:lvlJc w:val="left"/>
      <w:pPr>
        <w:tabs>
          <w:tab w:val="left" w:pos="170"/>
        </w:tabs>
        <w:ind w:left="170" w:hanging="17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32F8C"/>
    <w:rsid w:val="42732F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2017-03-08T00:55:00Z</dcterms:created>
  <dc:creator>Administrator</dc:creator>
  <cp:lastModifiedBy>Administrator</cp:lastModifiedBy>
  <dcterms:modified xsi:type="dcterms:W3CDTF">2017-03-08T00:56:15Z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